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5CF4" w14:textId="77777777" w:rsidR="009309FF" w:rsidRDefault="009309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33D1F953" w14:textId="77777777"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</w:p>
    <w:p w14:paraId="1956A239" w14:textId="77777777" w:rsidR="009309FF" w:rsidRDefault="009309FF" w:rsidP="00BE0B3F">
      <w:pPr>
        <w:ind w:left="-142"/>
        <w:rPr>
          <w:rFonts w:ascii="Calibri" w:eastAsia="Calibri" w:hAnsi="Calibri" w:cs="Calibri"/>
        </w:rPr>
      </w:pPr>
    </w:p>
    <w:p w14:paraId="2B9A199C" w14:textId="6298E46B" w:rsidR="00410AE7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36BC">
        <w:rPr>
          <w:rFonts w:ascii="Arial" w:hAnsi="Arial" w:cs="Arial"/>
          <w:b/>
          <w:bCs/>
        </w:rPr>
        <w:t xml:space="preserve">JOB TITLE: </w:t>
      </w:r>
      <w:r w:rsidRPr="00BD36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="00884D73">
        <w:rPr>
          <w:rFonts w:ascii="Arial" w:hAnsi="Arial" w:cs="Arial"/>
          <w:bCs/>
        </w:rPr>
        <w:t>Programme</w:t>
      </w:r>
      <w:proofErr w:type="spellEnd"/>
      <w:r w:rsidR="00884D73">
        <w:rPr>
          <w:rFonts w:ascii="Arial" w:hAnsi="Arial" w:cs="Arial"/>
          <w:bCs/>
        </w:rPr>
        <w:t xml:space="preserve"> Leader </w:t>
      </w:r>
    </w:p>
    <w:p w14:paraId="012F213D" w14:textId="10D44096" w:rsidR="00415184" w:rsidRDefault="00415184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BMus(Hons) Popular Music Performance</w:t>
      </w:r>
    </w:p>
    <w:p w14:paraId="51D5324A" w14:textId="77777777" w:rsidR="00410AE7" w:rsidRPr="00BD36BC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AF718B2" w14:textId="0E60C32C" w:rsidR="00410AE7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36BC">
        <w:rPr>
          <w:rFonts w:ascii="Arial" w:hAnsi="Arial" w:cs="Arial"/>
          <w:b/>
          <w:bCs/>
        </w:rPr>
        <w:t xml:space="preserve">REPORTS TO: </w:t>
      </w:r>
      <w:r w:rsidRPr="00BD36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15184">
        <w:rPr>
          <w:rFonts w:ascii="Arial" w:hAnsi="Arial" w:cs="Arial"/>
          <w:bCs/>
        </w:rPr>
        <w:t>Senior Academic Manager</w:t>
      </w:r>
    </w:p>
    <w:p w14:paraId="747B605E" w14:textId="77777777" w:rsidR="00410AE7" w:rsidRPr="00BD36BC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C2CF228" w14:textId="36A52889" w:rsidR="00410AE7" w:rsidRDefault="00410AE7" w:rsidP="00D469D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20" w:hanging="22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DIRECT </w:t>
      </w:r>
      <w:r w:rsidRPr="00BD36BC">
        <w:rPr>
          <w:rFonts w:ascii="Arial" w:hAnsi="Arial" w:cs="Arial"/>
          <w:b/>
          <w:bCs/>
        </w:rPr>
        <w:t>REPORTS:</w:t>
      </w:r>
      <w:r w:rsidRPr="00BD36BC">
        <w:rPr>
          <w:rFonts w:ascii="Arial" w:hAnsi="Arial" w:cs="Arial"/>
          <w:b/>
          <w:bCs/>
        </w:rPr>
        <w:tab/>
      </w:r>
      <w:r w:rsidR="00415184">
        <w:rPr>
          <w:rFonts w:ascii="Arial" w:hAnsi="Arial" w:cs="Arial"/>
          <w:bCs/>
        </w:rPr>
        <w:t xml:space="preserve">Deputy </w:t>
      </w:r>
      <w:proofErr w:type="spellStart"/>
      <w:r w:rsidR="00415184">
        <w:rPr>
          <w:rFonts w:ascii="Arial" w:hAnsi="Arial" w:cs="Arial"/>
          <w:bCs/>
        </w:rPr>
        <w:t>Programme</w:t>
      </w:r>
      <w:proofErr w:type="spellEnd"/>
      <w:r w:rsidR="00415184">
        <w:rPr>
          <w:rFonts w:ascii="Arial" w:hAnsi="Arial" w:cs="Arial"/>
          <w:bCs/>
        </w:rPr>
        <w:t xml:space="preserve"> Leader</w:t>
      </w:r>
    </w:p>
    <w:p w14:paraId="7910F18C" w14:textId="10EF88F3" w:rsidR="00415184" w:rsidRPr="00415184" w:rsidRDefault="00415184" w:rsidP="00D469D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20" w:hanging="22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Module Leaders and </w:t>
      </w:r>
      <w:proofErr w:type="spellStart"/>
      <w:r>
        <w:rPr>
          <w:rFonts w:ascii="Arial" w:hAnsi="Arial" w:cs="Arial"/>
          <w:bCs/>
        </w:rPr>
        <w:t>programme</w:t>
      </w:r>
      <w:proofErr w:type="spellEnd"/>
      <w:r>
        <w:rPr>
          <w:rFonts w:ascii="Arial" w:hAnsi="Arial" w:cs="Arial"/>
          <w:bCs/>
        </w:rPr>
        <w:t xml:space="preserve"> tutors as appropriate</w:t>
      </w:r>
    </w:p>
    <w:p w14:paraId="3FBD6A9E" w14:textId="5D17328E" w:rsidR="00415184" w:rsidRPr="00BD36BC" w:rsidRDefault="00415184" w:rsidP="00D469D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20" w:hanging="2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52B3B0" w14:textId="77777777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9966"/>
        </w:rPr>
      </w:pPr>
    </w:p>
    <w:p w14:paraId="36C42188" w14:textId="77777777"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12A5AEE1" w14:textId="77777777" w:rsidR="00884D73" w:rsidRDefault="00884D73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E557E5A" w14:textId="319E4A32" w:rsidR="00884D73" w:rsidRDefault="00884D73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Cs/>
        </w:rPr>
        <w:t>Programme</w:t>
      </w:r>
      <w:proofErr w:type="spellEnd"/>
      <w:r>
        <w:rPr>
          <w:rFonts w:ascii="Arial" w:hAnsi="Arial" w:cs="Arial"/>
          <w:bCs/>
        </w:rPr>
        <w:t xml:space="preserve"> Leaders at ICMP </w:t>
      </w:r>
      <w:r w:rsidR="0026228E">
        <w:rPr>
          <w:rFonts w:ascii="Arial" w:hAnsi="Arial" w:cs="Arial"/>
          <w:bCs/>
        </w:rPr>
        <w:t>have</w:t>
      </w:r>
      <w:r>
        <w:rPr>
          <w:rFonts w:ascii="Arial" w:hAnsi="Arial" w:cs="Arial"/>
          <w:bCs/>
        </w:rPr>
        <w:t xml:space="preserve"> overall responsibility and accountability for their designated </w:t>
      </w:r>
      <w:proofErr w:type="spellStart"/>
      <w:r>
        <w:rPr>
          <w:rFonts w:ascii="Arial" w:hAnsi="Arial" w:cs="Arial"/>
          <w:bCs/>
        </w:rPr>
        <w:t>programme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color w:val="000000"/>
        </w:rPr>
        <w:t>The post holder is</w:t>
      </w:r>
      <w:r w:rsidR="00692AD1">
        <w:rPr>
          <w:rFonts w:ascii="Arial" w:hAnsi="Arial" w:cs="Arial"/>
          <w:color w:val="000000"/>
        </w:rPr>
        <w:t xml:space="preserve"> respon</w:t>
      </w:r>
      <w:r>
        <w:rPr>
          <w:rFonts w:ascii="Arial" w:hAnsi="Arial" w:cs="Arial"/>
          <w:color w:val="000000"/>
        </w:rPr>
        <w:t xml:space="preserve">sible for leading the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 xml:space="preserve"> and its team, ensuring the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 xml:space="preserve"> meets the required academic standards, and ensuring the effective delivery of the </w:t>
      </w:r>
      <w:proofErr w:type="spellStart"/>
      <w:r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135452F0" w14:textId="1029C26C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FE714B" w14:textId="77777777"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36BC">
        <w:rPr>
          <w:rFonts w:ascii="Arial" w:hAnsi="Arial" w:cs="Arial"/>
          <w:b/>
          <w:bCs/>
        </w:rPr>
        <w:t>PRINCIPAL RESPONSIBILITIES</w:t>
      </w:r>
    </w:p>
    <w:p w14:paraId="504D1540" w14:textId="77777777" w:rsidR="00865906" w:rsidRDefault="00865906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6E7EB9" w14:textId="561A46C4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Student experience</w:t>
      </w:r>
    </w:p>
    <w:p w14:paraId="172B4C64" w14:textId="77777777" w:rsidR="00370C39" w:rsidRDefault="00370C39" w:rsidP="00370C39">
      <w:pPr>
        <w:pStyle w:val="ListParagraph"/>
        <w:ind w:left="720"/>
        <w:jc w:val="both"/>
        <w:rPr>
          <w:rFonts w:ascii="Arial" w:hAnsi="Arial" w:cs="Arial"/>
          <w:bCs/>
          <w:lang w:eastAsia="en-GB"/>
        </w:rPr>
      </w:pPr>
    </w:p>
    <w:p w14:paraId="4E492F3E" w14:textId="4FB74254" w:rsidR="00CB25B3" w:rsidRDefault="00CB25B3" w:rsidP="00370C3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Providing managerial oversight and leadership of the </w:t>
      </w:r>
      <w:proofErr w:type="spellStart"/>
      <w:r>
        <w:rPr>
          <w:rFonts w:ascii="Arial" w:hAnsi="Arial" w:cs="Arial"/>
          <w:bCs/>
          <w:lang w:eastAsia="en-GB"/>
        </w:rPr>
        <w:t>programme</w:t>
      </w:r>
      <w:proofErr w:type="spellEnd"/>
      <w:r>
        <w:rPr>
          <w:rFonts w:ascii="Arial" w:hAnsi="Arial" w:cs="Arial"/>
          <w:bCs/>
          <w:lang w:eastAsia="en-GB"/>
        </w:rPr>
        <w:t xml:space="preserve"> delivery team to ensure an inclusive and vibrant student experience</w:t>
      </w:r>
    </w:p>
    <w:p w14:paraId="51834CD6" w14:textId="24E3B2A5" w:rsidR="00370C39" w:rsidRPr="00370C39" w:rsidRDefault="00370C39" w:rsidP="00370C3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Working with relevant colleagues to ensure healthy </w:t>
      </w:r>
      <w:proofErr w:type="spellStart"/>
      <w:r>
        <w:rPr>
          <w:rFonts w:ascii="Arial" w:hAnsi="Arial" w:cs="Arial"/>
          <w:bCs/>
          <w:lang w:eastAsia="en-GB"/>
        </w:rPr>
        <w:t>programme</w:t>
      </w:r>
      <w:proofErr w:type="spellEnd"/>
      <w:r>
        <w:rPr>
          <w:rFonts w:ascii="Arial" w:hAnsi="Arial" w:cs="Arial"/>
          <w:bCs/>
          <w:lang w:eastAsia="en-GB"/>
        </w:rPr>
        <w:t xml:space="preserve"> recruitment and the pre-course experience of students including the </w:t>
      </w:r>
      <w:proofErr w:type="spellStart"/>
      <w:r>
        <w:rPr>
          <w:rFonts w:ascii="Arial" w:hAnsi="Arial" w:cs="Arial"/>
          <w:lang w:eastAsia="en-GB"/>
        </w:rPr>
        <w:t>o</w:t>
      </w:r>
      <w:r w:rsidRPr="00370C39">
        <w:rPr>
          <w:rFonts w:ascii="Arial" w:hAnsi="Arial" w:cs="Arial"/>
          <w:lang w:eastAsia="en-GB"/>
        </w:rPr>
        <w:t>rganisation</w:t>
      </w:r>
      <w:proofErr w:type="spellEnd"/>
      <w:r w:rsidRPr="00370C39">
        <w:rPr>
          <w:rFonts w:ascii="Arial" w:hAnsi="Arial" w:cs="Arial"/>
          <w:lang w:eastAsia="en-GB"/>
        </w:rPr>
        <w:t xml:space="preserve"> of </w:t>
      </w:r>
      <w:proofErr w:type="spellStart"/>
      <w:r w:rsidRPr="00370C39">
        <w:rPr>
          <w:rFonts w:ascii="Arial" w:hAnsi="Arial" w:cs="Arial"/>
          <w:lang w:eastAsia="en-GB"/>
        </w:rPr>
        <w:t>progra</w:t>
      </w:r>
      <w:r>
        <w:rPr>
          <w:rFonts w:ascii="Arial" w:hAnsi="Arial" w:cs="Arial"/>
          <w:lang w:eastAsia="en-GB"/>
        </w:rPr>
        <w:t>mme</w:t>
      </w:r>
      <w:proofErr w:type="spellEnd"/>
      <w:r>
        <w:rPr>
          <w:rFonts w:ascii="Arial" w:hAnsi="Arial" w:cs="Arial"/>
          <w:lang w:eastAsia="en-GB"/>
        </w:rPr>
        <w:t xml:space="preserve"> representation at open days</w:t>
      </w:r>
    </w:p>
    <w:p w14:paraId="7114636B" w14:textId="4C1EDFBB" w:rsidR="00370C39" w:rsidRPr="00197178" w:rsidRDefault="00370C39" w:rsidP="00370C39">
      <w:pPr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>S</w:t>
      </w:r>
      <w:r w:rsidR="00C568E8">
        <w:rPr>
          <w:rFonts w:ascii="Arial" w:hAnsi="Arial" w:cs="Arial"/>
          <w:lang w:eastAsia="en-GB"/>
        </w:rPr>
        <w:t>pecifying the</w:t>
      </w:r>
      <w:r w:rsidRPr="00197178">
        <w:rPr>
          <w:rFonts w:ascii="Arial" w:hAnsi="Arial" w:cs="Arial"/>
          <w:lang w:eastAsia="en-GB"/>
        </w:rPr>
        <w:t xml:space="preserve"> </w:t>
      </w:r>
      <w:proofErr w:type="spellStart"/>
      <w:r w:rsidRPr="00197178">
        <w:rPr>
          <w:rFonts w:ascii="Arial" w:hAnsi="Arial" w:cs="Arial"/>
          <w:lang w:eastAsia="en-GB"/>
        </w:rPr>
        <w:t>programme</w:t>
      </w:r>
      <w:proofErr w:type="spellEnd"/>
      <w:r w:rsidRPr="00197178">
        <w:rPr>
          <w:rFonts w:ascii="Arial" w:hAnsi="Arial" w:cs="Arial"/>
          <w:lang w:eastAsia="en-GB"/>
        </w:rPr>
        <w:t xml:space="preserve"> admissions criteria and overseeing the admissions procedures (as appropriate)</w:t>
      </w:r>
    </w:p>
    <w:p w14:paraId="3636F1B0" w14:textId="3FFBB672" w:rsidR="00370C39" w:rsidRDefault="00C568E8" w:rsidP="00370C39">
      <w:pPr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Overseeing</w:t>
      </w:r>
      <w:r w:rsidR="00370C39">
        <w:rPr>
          <w:rFonts w:ascii="Arial" w:hAnsi="Arial" w:cs="Arial"/>
          <w:lang w:eastAsia="en-GB"/>
        </w:rPr>
        <w:t xml:space="preserve"> and </w:t>
      </w:r>
      <w:proofErr w:type="spellStart"/>
      <w:r w:rsidR="00370C39">
        <w:rPr>
          <w:rFonts w:ascii="Arial" w:hAnsi="Arial" w:cs="Arial"/>
          <w:lang w:eastAsia="en-GB"/>
        </w:rPr>
        <w:t>o</w:t>
      </w:r>
      <w:r w:rsidR="00370C39" w:rsidRPr="00197178">
        <w:rPr>
          <w:rFonts w:ascii="Arial" w:hAnsi="Arial" w:cs="Arial"/>
          <w:lang w:eastAsia="en-GB"/>
        </w:rPr>
        <w:t>rganisation</w:t>
      </w:r>
      <w:proofErr w:type="spellEnd"/>
      <w:r w:rsidR="00370C39" w:rsidRPr="00197178">
        <w:rPr>
          <w:rFonts w:ascii="Arial" w:hAnsi="Arial" w:cs="Arial"/>
          <w:lang w:eastAsia="en-GB"/>
        </w:rPr>
        <w:t xml:space="preserve"> of </w:t>
      </w:r>
      <w:proofErr w:type="spellStart"/>
      <w:r w:rsidR="00370C39" w:rsidRPr="00197178">
        <w:rPr>
          <w:rFonts w:ascii="Arial" w:hAnsi="Arial" w:cs="Arial"/>
          <w:lang w:eastAsia="en-GB"/>
        </w:rPr>
        <w:t>programme</w:t>
      </w:r>
      <w:proofErr w:type="spellEnd"/>
      <w:r w:rsidR="00370C39" w:rsidRPr="00197178">
        <w:rPr>
          <w:rFonts w:ascii="Arial" w:hAnsi="Arial" w:cs="Arial"/>
          <w:lang w:eastAsia="en-GB"/>
        </w:rPr>
        <w:t xml:space="preserve"> induction</w:t>
      </w:r>
    </w:p>
    <w:p w14:paraId="17E36C3C" w14:textId="157615BA" w:rsidR="00370C39" w:rsidRDefault="00C568E8" w:rsidP="00370C39">
      <w:pPr>
        <w:widowControl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Managing, monitoring </w:t>
      </w:r>
      <w:r w:rsidR="00370C39" w:rsidRPr="00197178">
        <w:rPr>
          <w:rFonts w:ascii="Arial" w:hAnsi="Arial" w:cs="Arial"/>
        </w:rPr>
        <w:t>and address</w:t>
      </w:r>
      <w:r>
        <w:rPr>
          <w:rFonts w:ascii="Arial" w:hAnsi="Arial" w:cs="Arial"/>
        </w:rPr>
        <w:t>ing</w:t>
      </w:r>
      <w:r w:rsidR="00370C39" w:rsidRPr="00197178">
        <w:rPr>
          <w:rFonts w:ascii="Arial" w:hAnsi="Arial" w:cs="Arial"/>
        </w:rPr>
        <w:t xml:space="preserve"> where necessary the delivery of the </w:t>
      </w:r>
      <w:proofErr w:type="spellStart"/>
      <w:r w:rsidR="00370C39" w:rsidRPr="00197178">
        <w:rPr>
          <w:rFonts w:ascii="Arial" w:hAnsi="Arial" w:cs="Arial"/>
        </w:rPr>
        <w:t>programme</w:t>
      </w:r>
      <w:proofErr w:type="spellEnd"/>
      <w:r w:rsidR="00370C39" w:rsidRPr="00197178">
        <w:rPr>
          <w:rFonts w:ascii="Arial" w:hAnsi="Arial" w:cs="Arial"/>
        </w:rPr>
        <w:t xml:space="preserve"> including assessment, examination, marking deadlines, class activity, communicating with tutors, etc.</w:t>
      </w:r>
    </w:p>
    <w:p w14:paraId="481C8E0B" w14:textId="3A9D1DD7" w:rsidR="00370C39" w:rsidRDefault="00370C39" w:rsidP="00370C39">
      <w:pPr>
        <w:widowControl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</w:t>
      </w:r>
      <w:r w:rsidR="00C568E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student experience through analysis of the relevant feedback and data</w:t>
      </w:r>
      <w:r w:rsidR="00CB25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making </w:t>
      </w:r>
      <w:r w:rsidR="00CB25B3">
        <w:rPr>
          <w:rFonts w:ascii="Arial" w:hAnsi="Arial" w:cs="Arial"/>
        </w:rPr>
        <w:t xml:space="preserve">leadership </w:t>
      </w:r>
      <w:r>
        <w:rPr>
          <w:rFonts w:ascii="Arial" w:hAnsi="Arial" w:cs="Arial"/>
        </w:rPr>
        <w:t>intervention</w:t>
      </w:r>
      <w:r w:rsidR="00CB25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the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delivery team as necessary and on an ongoing basis.</w:t>
      </w:r>
    </w:p>
    <w:p w14:paraId="388E8FA2" w14:textId="35623569" w:rsidR="00B02FC1" w:rsidRDefault="00B02FC1" w:rsidP="00370C39">
      <w:pPr>
        <w:widowControl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Engaging with Student Voice mechanisms and responding to feedback </w:t>
      </w:r>
      <w:r w:rsidR="00FA408F">
        <w:rPr>
          <w:rFonts w:ascii="Arial" w:hAnsi="Arial" w:cs="Arial"/>
        </w:rPr>
        <w:t>as appro</w:t>
      </w:r>
      <w:r>
        <w:rPr>
          <w:rFonts w:ascii="Arial" w:hAnsi="Arial" w:cs="Arial"/>
        </w:rPr>
        <w:t>priate</w:t>
      </w:r>
    </w:p>
    <w:p w14:paraId="51B26D5D" w14:textId="0C12CCB4" w:rsidR="00181C39" w:rsidRPr="00197178" w:rsidRDefault="00181C39" w:rsidP="00370C39">
      <w:pPr>
        <w:widowControl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the implementation of, and the </w:t>
      </w:r>
      <w:proofErr w:type="spellStart"/>
      <w:r>
        <w:rPr>
          <w:rFonts w:ascii="Arial" w:hAnsi="Arial" w:cs="Arial"/>
        </w:rPr>
        <w:t>programme’s</w:t>
      </w:r>
      <w:proofErr w:type="spellEnd"/>
      <w:r>
        <w:rPr>
          <w:rFonts w:ascii="Arial" w:hAnsi="Arial" w:cs="Arial"/>
        </w:rPr>
        <w:t xml:space="preserve"> alignment with, the Learning, Teaching and Assessment Strategy.</w:t>
      </w:r>
    </w:p>
    <w:p w14:paraId="0ABC04F4" w14:textId="28204794" w:rsidR="00370C39" w:rsidRPr="00197178" w:rsidRDefault="00C568E8" w:rsidP="00370C39">
      <w:pPr>
        <w:widowControl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Managing</w:t>
      </w:r>
      <w:r w:rsidR="00370C39" w:rsidRPr="00197178">
        <w:rPr>
          <w:rFonts w:ascii="Arial" w:hAnsi="Arial" w:cs="Arial"/>
        </w:rPr>
        <w:t>, monitor</w:t>
      </w:r>
      <w:r>
        <w:rPr>
          <w:rFonts w:ascii="Arial" w:hAnsi="Arial" w:cs="Arial"/>
        </w:rPr>
        <w:t>ing and ensuring</w:t>
      </w:r>
      <w:r w:rsidR="00370C39" w:rsidRPr="00197178">
        <w:rPr>
          <w:rFonts w:ascii="Arial" w:hAnsi="Arial" w:cs="Arial"/>
        </w:rPr>
        <w:t xml:space="preserve"> success for internal and external examination and/or verification.</w:t>
      </w:r>
    </w:p>
    <w:p w14:paraId="6A16BF3B" w14:textId="1B69C80E" w:rsidR="00370C39" w:rsidRDefault="00C568E8" w:rsidP="00370C39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Overseeing</w:t>
      </w:r>
      <w:r w:rsidR="00370C39" w:rsidRPr="00197178">
        <w:rPr>
          <w:rFonts w:ascii="Arial" w:hAnsi="Arial" w:cs="Arial"/>
        </w:rPr>
        <w:t xml:space="preserve"> of student attendance and engagement.</w:t>
      </w:r>
    </w:p>
    <w:p w14:paraId="43A6A546" w14:textId="6755AE14" w:rsidR="00B75109" w:rsidRPr="00197178" w:rsidRDefault="00C568E8" w:rsidP="00370C39">
      <w:pPr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="00B75109">
        <w:rPr>
          <w:rFonts w:ascii="Arial" w:hAnsi="Arial" w:cs="Arial"/>
        </w:rPr>
        <w:t xml:space="preserve"> students are appropriately supported and guided through the personal tutoring system and other student support mechanisms</w:t>
      </w:r>
    </w:p>
    <w:p w14:paraId="012F87F6" w14:textId="77777777" w:rsidR="00370C39" w:rsidRPr="00197178" w:rsidRDefault="00370C39" w:rsidP="00370C39">
      <w:pPr>
        <w:widowControl/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7D88AD47" w14:textId="77777777" w:rsidR="00370C39" w:rsidRPr="00370C39" w:rsidRDefault="00370C39" w:rsidP="00370C39">
      <w:pPr>
        <w:pStyle w:val="ListParagraph"/>
        <w:ind w:left="720"/>
        <w:jc w:val="both"/>
        <w:rPr>
          <w:rFonts w:ascii="Arial" w:hAnsi="Arial" w:cs="Arial"/>
          <w:bCs/>
          <w:lang w:eastAsia="en-GB"/>
        </w:rPr>
      </w:pPr>
    </w:p>
    <w:p w14:paraId="3FB67E8B" w14:textId="00EB3171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Quality assurance, enhancement and standards</w:t>
      </w:r>
    </w:p>
    <w:p w14:paraId="7AFD967F" w14:textId="77777777" w:rsidR="00C568E8" w:rsidRDefault="00C568E8" w:rsidP="00C568E8">
      <w:pPr>
        <w:widowControl/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14:paraId="29C3663A" w14:textId="504A528D" w:rsidR="00B75109" w:rsidRDefault="00B75109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Chair</w:t>
      </w:r>
      <w:r w:rsidR="00C568E8">
        <w:rPr>
          <w:rFonts w:ascii="Arial" w:hAnsi="Arial" w:cs="Arial"/>
          <w:lang w:eastAsia="en-GB"/>
        </w:rPr>
        <w:t>ing</w:t>
      </w:r>
      <w:r>
        <w:rPr>
          <w:rFonts w:ascii="Arial" w:hAnsi="Arial" w:cs="Arial"/>
          <w:lang w:eastAsia="en-GB"/>
        </w:rPr>
        <w:t xml:space="preserve"> the </w:t>
      </w:r>
      <w:r w:rsidR="009850E8">
        <w:rPr>
          <w:rFonts w:ascii="Arial" w:hAnsi="Arial" w:cs="Arial"/>
          <w:lang w:eastAsia="en-GB"/>
        </w:rPr>
        <w:t xml:space="preserve">BMus(Hons)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</w:t>
      </w:r>
      <w:r w:rsidR="001847A4">
        <w:rPr>
          <w:rFonts w:ascii="Arial" w:hAnsi="Arial" w:cs="Arial"/>
          <w:lang w:eastAsia="en-GB"/>
        </w:rPr>
        <w:t>Committee</w:t>
      </w:r>
    </w:p>
    <w:p w14:paraId="4E4DBACC" w14:textId="03D96F57" w:rsidR="00181C39" w:rsidRDefault="00181C39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Representing the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on relevant management committees</w:t>
      </w:r>
    </w:p>
    <w:p w14:paraId="68F78A04" w14:textId="28C3CEB0" w:rsidR="00C568E8" w:rsidRDefault="00C568E8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Ensuring a comprehensive familiarity with the Quality Code and the institutions cycle of quality assurance</w:t>
      </w:r>
    </w:p>
    <w:p w14:paraId="6A016278" w14:textId="310300ED" w:rsidR="00B75109" w:rsidRPr="00197178" w:rsidRDefault="00B75109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 xml:space="preserve">Ensuring, with colleagues, </w:t>
      </w:r>
      <w:r w:rsidR="00C568E8">
        <w:rPr>
          <w:rFonts w:ascii="Arial" w:hAnsi="Arial" w:cs="Arial"/>
          <w:lang w:eastAsia="en-GB"/>
        </w:rPr>
        <w:t xml:space="preserve">that module and </w:t>
      </w:r>
      <w:proofErr w:type="spellStart"/>
      <w:r w:rsidR="00C568E8">
        <w:rPr>
          <w:rFonts w:ascii="Arial" w:hAnsi="Arial" w:cs="Arial"/>
          <w:lang w:eastAsia="en-GB"/>
        </w:rPr>
        <w:t>programme</w:t>
      </w:r>
      <w:proofErr w:type="spellEnd"/>
      <w:r w:rsidR="00C568E8">
        <w:rPr>
          <w:rFonts w:ascii="Arial" w:hAnsi="Arial" w:cs="Arial"/>
          <w:lang w:eastAsia="en-GB"/>
        </w:rPr>
        <w:t xml:space="preserve"> specifications are systematically met in delivery </w:t>
      </w:r>
    </w:p>
    <w:p w14:paraId="522B7E7E" w14:textId="6AA5F8D7" w:rsidR="00B75109" w:rsidRPr="00197178" w:rsidRDefault="00C568E8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eastAsia="SymbolMT" w:hAnsi="Arial" w:cs="Arial"/>
          <w:lang w:eastAsia="en-GB"/>
        </w:rPr>
        <w:t>Leading, as</w:t>
      </w:r>
      <w:r w:rsidR="00B75109" w:rsidRPr="00197178">
        <w:rPr>
          <w:rFonts w:ascii="Arial" w:hAnsi="Arial" w:cs="Arial"/>
          <w:lang w:eastAsia="en-GB"/>
        </w:rPr>
        <w:t xml:space="preserve"> appropriate</w:t>
      </w:r>
      <w:r>
        <w:rPr>
          <w:rFonts w:ascii="Arial" w:hAnsi="Arial" w:cs="Arial"/>
          <w:lang w:eastAsia="en-GB"/>
        </w:rPr>
        <w:t>,</w:t>
      </w:r>
      <w:r w:rsidR="00B75109" w:rsidRPr="00197178">
        <w:rPr>
          <w:rFonts w:ascii="Arial" w:hAnsi="Arial" w:cs="Arial"/>
          <w:lang w:eastAsia="en-GB"/>
        </w:rPr>
        <w:t xml:space="preserve"> </w:t>
      </w:r>
      <w:proofErr w:type="spellStart"/>
      <w:r w:rsidR="00B75109" w:rsidRPr="00197178">
        <w:rPr>
          <w:rFonts w:ascii="Arial" w:hAnsi="Arial" w:cs="Arial"/>
          <w:lang w:eastAsia="en-GB"/>
        </w:rPr>
        <w:t>programme</w:t>
      </w:r>
      <w:proofErr w:type="spellEnd"/>
      <w:r w:rsidR="00B75109" w:rsidRPr="0019717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and module </w:t>
      </w:r>
      <w:r w:rsidR="00B75109" w:rsidRPr="00197178">
        <w:rPr>
          <w:rFonts w:ascii="Arial" w:hAnsi="Arial" w:cs="Arial"/>
          <w:lang w:eastAsia="en-GB"/>
        </w:rPr>
        <w:t>modification</w:t>
      </w:r>
      <w:r>
        <w:rPr>
          <w:rFonts w:ascii="Arial" w:hAnsi="Arial" w:cs="Arial"/>
          <w:lang w:eastAsia="en-GB"/>
        </w:rPr>
        <w:t>s</w:t>
      </w:r>
    </w:p>
    <w:p w14:paraId="69A08D00" w14:textId="7ADCF1E0" w:rsidR="00B75109" w:rsidRDefault="00C568E8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Leading on the production of Annual Monitoring Reports and Quality Improvement Plans</w:t>
      </w:r>
      <w:r w:rsidR="00B75109" w:rsidRPr="00197178">
        <w:rPr>
          <w:rFonts w:ascii="Arial" w:hAnsi="Arial" w:cs="Arial"/>
          <w:lang w:eastAsia="en-GB"/>
        </w:rPr>
        <w:t xml:space="preserve"> </w:t>
      </w:r>
    </w:p>
    <w:p w14:paraId="6E6BD5B6" w14:textId="38D96AAE" w:rsidR="00C568E8" w:rsidRPr="00197178" w:rsidRDefault="00C568E8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Managing and monitoring the effectiveness of the team responding to QIPs</w:t>
      </w:r>
    </w:p>
    <w:p w14:paraId="4F4E220D" w14:textId="2693293C" w:rsidR="00B75109" w:rsidRPr="00197178" w:rsidRDefault="00C568E8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Managing</w:t>
      </w:r>
      <w:r w:rsidR="00B75109" w:rsidRPr="00197178">
        <w:rPr>
          <w:rFonts w:ascii="Arial" w:hAnsi="Arial" w:cs="Arial"/>
          <w:lang w:eastAsia="en-GB"/>
        </w:rPr>
        <w:t>, monitor</w:t>
      </w:r>
      <w:r>
        <w:rPr>
          <w:rFonts w:ascii="Arial" w:hAnsi="Arial" w:cs="Arial"/>
          <w:lang w:eastAsia="en-GB"/>
        </w:rPr>
        <w:t>ing</w:t>
      </w:r>
      <w:r w:rsidR="00B75109" w:rsidRPr="00197178">
        <w:rPr>
          <w:rFonts w:ascii="Arial" w:hAnsi="Arial" w:cs="Arial"/>
          <w:lang w:eastAsia="en-GB"/>
        </w:rPr>
        <w:t xml:space="preserve"> and address</w:t>
      </w:r>
      <w:r>
        <w:rPr>
          <w:rFonts w:ascii="Arial" w:hAnsi="Arial" w:cs="Arial"/>
          <w:lang w:eastAsia="en-GB"/>
        </w:rPr>
        <w:t>ing</w:t>
      </w:r>
      <w:r w:rsidR="00B75109" w:rsidRPr="00197178">
        <w:rPr>
          <w:rFonts w:ascii="Arial" w:hAnsi="Arial" w:cs="Arial"/>
          <w:lang w:eastAsia="en-GB"/>
        </w:rPr>
        <w:t xml:space="preserve"> where necessary compliance issues and contribution to staff development and support activities</w:t>
      </w:r>
    </w:p>
    <w:p w14:paraId="037D1987" w14:textId="23108AF9" w:rsidR="00B75109" w:rsidRPr="00197178" w:rsidRDefault="00B75109" w:rsidP="00B75109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 xml:space="preserve">Contribution to the development, and implementation of </w:t>
      </w:r>
      <w:r w:rsidR="00C124F2">
        <w:rPr>
          <w:rFonts w:ascii="Arial" w:hAnsi="Arial" w:cs="Arial"/>
          <w:lang w:eastAsia="en-GB"/>
        </w:rPr>
        <w:t>ongoing portfolio review and future portfolio plans</w:t>
      </w:r>
    </w:p>
    <w:p w14:paraId="0D9F1335" w14:textId="5B613DF8" w:rsidR="00C124F2" w:rsidRDefault="00181C39" w:rsidP="00C124F2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Representing </w:t>
      </w:r>
      <w:proofErr w:type="spellStart"/>
      <w:r w:rsidR="00B75109" w:rsidRPr="00197178">
        <w:rPr>
          <w:rFonts w:ascii="Arial" w:hAnsi="Arial" w:cs="Arial"/>
          <w:lang w:eastAsia="en-GB"/>
        </w:rPr>
        <w:t>programme</w:t>
      </w:r>
      <w:proofErr w:type="spellEnd"/>
      <w:r w:rsidR="00B75109" w:rsidRPr="00197178">
        <w:rPr>
          <w:rFonts w:ascii="Arial" w:hAnsi="Arial" w:cs="Arial"/>
          <w:lang w:eastAsia="en-GB"/>
        </w:rPr>
        <w:t xml:space="preserve"> in periodic academic review and</w:t>
      </w:r>
      <w:r w:rsidR="00C124F2">
        <w:rPr>
          <w:rFonts w:ascii="Arial" w:hAnsi="Arial" w:cs="Arial"/>
          <w:lang w:eastAsia="en-GB"/>
        </w:rPr>
        <w:t xml:space="preserve"> o</w:t>
      </w:r>
      <w:r w:rsidR="00B75109" w:rsidRPr="00C124F2">
        <w:rPr>
          <w:rFonts w:ascii="Arial" w:hAnsi="Arial" w:cs="Arial"/>
          <w:lang w:eastAsia="en-GB"/>
        </w:rPr>
        <w:t>ther external review processes</w:t>
      </w:r>
    </w:p>
    <w:p w14:paraId="7F2F58A2" w14:textId="18582175" w:rsidR="00B75109" w:rsidRPr="00C124F2" w:rsidRDefault="00B75109" w:rsidP="00C124F2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C124F2">
        <w:rPr>
          <w:rFonts w:ascii="Arial" w:hAnsi="Arial" w:cs="Arial"/>
          <w:lang w:eastAsia="en-GB"/>
        </w:rPr>
        <w:t xml:space="preserve">Monitoring and, working with colleagues, </w:t>
      </w:r>
      <w:r w:rsidR="00181C39">
        <w:rPr>
          <w:rFonts w:ascii="Arial" w:hAnsi="Arial" w:cs="Arial"/>
          <w:lang w:eastAsia="en-GB"/>
        </w:rPr>
        <w:t>to enhance</w:t>
      </w:r>
      <w:r w:rsidRPr="00C124F2">
        <w:rPr>
          <w:rFonts w:ascii="Arial" w:hAnsi="Arial" w:cs="Arial"/>
          <w:lang w:eastAsia="en-GB"/>
        </w:rPr>
        <w:t xml:space="preserve"> the quality of the</w:t>
      </w:r>
    </w:p>
    <w:p w14:paraId="56684173" w14:textId="67DA3AB9" w:rsidR="00B75109" w:rsidRPr="00197178" w:rsidRDefault="00FA408F" w:rsidP="00B75109">
      <w:pPr>
        <w:ind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="00B75109" w:rsidRPr="00197178">
        <w:rPr>
          <w:rFonts w:ascii="Arial" w:hAnsi="Arial" w:cs="Arial"/>
          <w:lang w:eastAsia="en-GB"/>
        </w:rPr>
        <w:t>tudent experience</w:t>
      </w:r>
    </w:p>
    <w:p w14:paraId="51E3C71C" w14:textId="77777777" w:rsidR="00181C39" w:rsidRDefault="00181C39" w:rsidP="00B75109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Implementing the</w:t>
      </w:r>
      <w:r w:rsidR="00B75109" w:rsidRPr="00197178">
        <w:rPr>
          <w:rFonts w:ascii="Arial" w:hAnsi="Arial" w:cs="Arial"/>
          <w:lang w:eastAsia="en-GB"/>
        </w:rPr>
        <w:t xml:space="preserve"> institute </w:t>
      </w:r>
      <w:r>
        <w:rPr>
          <w:rFonts w:ascii="Arial" w:hAnsi="Arial" w:cs="Arial"/>
          <w:lang w:eastAsia="en-GB"/>
        </w:rPr>
        <w:t>action plans and priorities in relation to</w:t>
      </w:r>
      <w:r w:rsidR="00B75109" w:rsidRPr="00197178">
        <w:rPr>
          <w:rFonts w:ascii="Arial" w:hAnsi="Arial" w:cs="Arial"/>
          <w:lang w:eastAsia="en-GB"/>
        </w:rPr>
        <w:t xml:space="preserve"> employability, retention, </w:t>
      </w:r>
      <w:r>
        <w:rPr>
          <w:rFonts w:ascii="Arial" w:hAnsi="Arial" w:cs="Arial"/>
          <w:lang w:eastAsia="en-GB"/>
        </w:rPr>
        <w:t xml:space="preserve">TEF, and NSS. </w:t>
      </w:r>
    </w:p>
    <w:p w14:paraId="59D470A6" w14:textId="34173D44" w:rsidR="00653764" w:rsidRPr="00181C39" w:rsidRDefault="00181C39" w:rsidP="00181C39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Modeling and promoting best practice in equality, diversity and inclusion</w:t>
      </w:r>
    </w:p>
    <w:p w14:paraId="236BB7A5" w14:textId="77777777" w:rsidR="00181C39" w:rsidRDefault="00181C39" w:rsidP="00181C39">
      <w:pPr>
        <w:widowControl/>
        <w:autoSpaceDE w:val="0"/>
        <w:autoSpaceDN w:val="0"/>
        <w:adjustRightInd w:val="0"/>
        <w:ind w:left="720"/>
        <w:rPr>
          <w:rFonts w:ascii="Arial" w:hAnsi="Arial" w:cs="Arial"/>
          <w:b/>
          <w:bCs/>
          <w:lang w:eastAsia="en-GB"/>
        </w:rPr>
      </w:pPr>
    </w:p>
    <w:p w14:paraId="02D008B3" w14:textId="66785165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  <w:proofErr w:type="spellStart"/>
      <w:r>
        <w:rPr>
          <w:rFonts w:ascii="Arial" w:hAnsi="Arial" w:cs="Arial"/>
          <w:b/>
          <w:bCs/>
          <w:lang w:eastAsia="en-GB"/>
        </w:rPr>
        <w:t>Programme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documentation and marketing</w:t>
      </w:r>
    </w:p>
    <w:p w14:paraId="30D76CFA" w14:textId="77777777" w:rsidR="00181C39" w:rsidRDefault="00181C39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7DDAFD91" w14:textId="77777777" w:rsidR="00181C39" w:rsidRPr="00197178" w:rsidRDefault="00181C39" w:rsidP="00181C39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 xml:space="preserve">Working with colleagues to ensure the quality and accuracy of </w:t>
      </w:r>
      <w:proofErr w:type="spellStart"/>
      <w:r w:rsidRPr="00197178">
        <w:rPr>
          <w:rFonts w:ascii="Arial" w:hAnsi="Arial" w:cs="Arial"/>
          <w:lang w:eastAsia="en-GB"/>
        </w:rPr>
        <w:t>programme</w:t>
      </w:r>
      <w:proofErr w:type="spellEnd"/>
      <w:r w:rsidRPr="00197178">
        <w:rPr>
          <w:rFonts w:ascii="Arial" w:hAnsi="Arial" w:cs="Arial"/>
          <w:lang w:eastAsia="en-GB"/>
        </w:rPr>
        <w:t xml:space="preserve"> marketing documentation</w:t>
      </w:r>
    </w:p>
    <w:p w14:paraId="553E90B2" w14:textId="48F64F84" w:rsidR="00181C39" w:rsidRPr="00197178" w:rsidRDefault="00181C39" w:rsidP="00181C39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Overseeing the quality and accuracy of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documentation and </w:t>
      </w:r>
      <w:r w:rsidRPr="00197178">
        <w:rPr>
          <w:rFonts w:ascii="Arial" w:hAnsi="Arial" w:cs="Arial"/>
          <w:lang w:eastAsia="en-GB"/>
        </w:rPr>
        <w:t xml:space="preserve">learning materials </w:t>
      </w:r>
    </w:p>
    <w:p w14:paraId="5C41E197" w14:textId="3A52991C" w:rsidR="00181C39" w:rsidRDefault="00181C39" w:rsidP="00181C39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Leading on the d</w:t>
      </w:r>
      <w:r w:rsidRPr="00197178">
        <w:rPr>
          <w:rFonts w:ascii="Arial" w:hAnsi="Arial" w:cs="Arial"/>
          <w:lang w:eastAsia="en-GB"/>
        </w:rPr>
        <w:t xml:space="preserve">evelopment and maintenance of accurate </w:t>
      </w:r>
      <w:proofErr w:type="spellStart"/>
      <w:r w:rsidRPr="00197178">
        <w:rPr>
          <w:rFonts w:ascii="Arial" w:hAnsi="Arial" w:cs="Arial"/>
          <w:lang w:eastAsia="en-GB"/>
        </w:rPr>
        <w:t>programme</w:t>
      </w:r>
      <w:proofErr w:type="spellEnd"/>
      <w:r w:rsidRPr="0019717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and module </w:t>
      </w:r>
      <w:r w:rsidRPr="00197178">
        <w:rPr>
          <w:rFonts w:ascii="Arial" w:hAnsi="Arial" w:cs="Arial"/>
          <w:lang w:eastAsia="en-GB"/>
        </w:rPr>
        <w:t>specifications</w:t>
      </w:r>
    </w:p>
    <w:p w14:paraId="0DC88C09" w14:textId="34593385" w:rsidR="00181C39" w:rsidRPr="00197178" w:rsidRDefault="00181C39" w:rsidP="00181C39">
      <w:pPr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Leading on and engaging with relevant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marketing events </w:t>
      </w:r>
    </w:p>
    <w:p w14:paraId="4D28D936" w14:textId="3321D059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3342B71B" w14:textId="63DAA730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Curriculum development</w:t>
      </w:r>
    </w:p>
    <w:p w14:paraId="564CBDEB" w14:textId="77777777" w:rsidR="00181C39" w:rsidRDefault="00181C39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65E6B761" w14:textId="3DE543A5" w:rsidR="00B02FC1" w:rsidRDefault="00B02FC1" w:rsidP="00181C39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Identifying and working with the team to build on aspects of best curriculum practice</w:t>
      </w:r>
    </w:p>
    <w:p w14:paraId="1A5EC64B" w14:textId="34E118D2" w:rsidR="00B02FC1" w:rsidRDefault="00B02FC1" w:rsidP="00181C39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Identifying areas requiring development and working with the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team to re-invigorate the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as necessary</w:t>
      </w:r>
    </w:p>
    <w:p w14:paraId="3A82100D" w14:textId="63E1A759" w:rsidR="00B02FC1" w:rsidRDefault="00B02FC1" w:rsidP="00181C39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Ensuring that curriculum content is up-to-date, fit for purpose, and meeting the needs of students and the industry</w:t>
      </w:r>
    </w:p>
    <w:p w14:paraId="19353383" w14:textId="588410C2" w:rsidR="00181C39" w:rsidRPr="00197178" w:rsidRDefault="00181C39" w:rsidP="00181C39">
      <w:pPr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>Encouraging colleagues in, and providing a focus for, innovatio</w:t>
      </w:r>
      <w:r w:rsidR="00B02FC1">
        <w:rPr>
          <w:rFonts w:ascii="Arial" w:hAnsi="Arial" w:cs="Arial"/>
          <w:lang w:eastAsia="en-GB"/>
        </w:rPr>
        <w:t>ns</w:t>
      </w:r>
      <w:r w:rsidRPr="00197178">
        <w:rPr>
          <w:rFonts w:ascii="Arial" w:hAnsi="Arial" w:cs="Arial"/>
          <w:lang w:eastAsia="en-GB"/>
        </w:rPr>
        <w:t xml:space="preserve"> in </w:t>
      </w:r>
      <w:r w:rsidR="00B02FC1">
        <w:rPr>
          <w:rFonts w:ascii="Arial" w:hAnsi="Arial" w:cs="Arial"/>
          <w:lang w:eastAsia="en-GB"/>
        </w:rPr>
        <w:t xml:space="preserve">learning, teaching and assessment </w:t>
      </w:r>
      <w:r w:rsidRPr="00197178">
        <w:rPr>
          <w:rFonts w:ascii="Arial" w:hAnsi="Arial" w:cs="Arial"/>
          <w:lang w:eastAsia="en-GB"/>
        </w:rPr>
        <w:t xml:space="preserve">strategies and curriculum content within the </w:t>
      </w:r>
      <w:proofErr w:type="spellStart"/>
      <w:r w:rsidRPr="00197178">
        <w:rPr>
          <w:rFonts w:ascii="Arial" w:hAnsi="Arial" w:cs="Arial"/>
          <w:lang w:eastAsia="en-GB"/>
        </w:rPr>
        <w:t>programme</w:t>
      </w:r>
      <w:proofErr w:type="spellEnd"/>
      <w:r w:rsidRPr="00197178">
        <w:rPr>
          <w:rFonts w:ascii="Arial" w:hAnsi="Arial" w:cs="Arial"/>
          <w:lang w:eastAsia="en-GB"/>
        </w:rPr>
        <w:t>.</w:t>
      </w:r>
    </w:p>
    <w:p w14:paraId="1B153F97" w14:textId="77777777" w:rsidR="00181C39" w:rsidRDefault="00181C39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7C3F7F65" w14:textId="2B075182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52CEBFF7" w14:textId="337CDA15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Assessment and awards</w:t>
      </w:r>
    </w:p>
    <w:p w14:paraId="533FF05D" w14:textId="36470230" w:rsidR="00653764" w:rsidRPr="00B02FC1" w:rsidRDefault="00B02FC1" w:rsidP="00B02FC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Representing the </w:t>
      </w:r>
      <w:proofErr w:type="spellStart"/>
      <w:r>
        <w:rPr>
          <w:rFonts w:ascii="Arial" w:hAnsi="Arial" w:cs="Arial"/>
          <w:bCs/>
          <w:lang w:eastAsia="en-GB"/>
        </w:rPr>
        <w:t>programme</w:t>
      </w:r>
      <w:proofErr w:type="spellEnd"/>
      <w:r>
        <w:rPr>
          <w:rFonts w:ascii="Arial" w:hAnsi="Arial" w:cs="Arial"/>
          <w:bCs/>
          <w:lang w:eastAsia="en-GB"/>
        </w:rPr>
        <w:t xml:space="preserve"> at internal and external award boards</w:t>
      </w:r>
    </w:p>
    <w:p w14:paraId="7189F9FE" w14:textId="5D83CBD3" w:rsidR="00B02FC1" w:rsidRPr="00197178" w:rsidRDefault="00B02FC1" w:rsidP="00B02FC1">
      <w:pPr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eastAsia="SymbolMT" w:hAnsi="Arial" w:cs="Arial"/>
          <w:lang w:eastAsia="en-GB"/>
        </w:rPr>
        <w:t>Ensuring the accuracy of data and</w:t>
      </w:r>
      <w:r w:rsidRPr="00197178">
        <w:rPr>
          <w:rFonts w:ascii="Arial" w:hAnsi="Arial" w:cs="Arial"/>
          <w:lang w:eastAsia="en-GB"/>
        </w:rPr>
        <w:t xml:space="preserve"> student profiles before the </w:t>
      </w:r>
      <w:r>
        <w:rPr>
          <w:rFonts w:ascii="Arial" w:hAnsi="Arial" w:cs="Arial"/>
          <w:lang w:eastAsia="en-GB"/>
        </w:rPr>
        <w:t>requisite award boards and pre-publication of awards</w:t>
      </w:r>
    </w:p>
    <w:p w14:paraId="55A93F85" w14:textId="09371EF8" w:rsidR="00B02FC1" w:rsidRPr="00197178" w:rsidRDefault="00B02FC1" w:rsidP="00B02FC1">
      <w:pPr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Leading and </w:t>
      </w:r>
      <w:proofErr w:type="spellStart"/>
      <w:r>
        <w:rPr>
          <w:rFonts w:ascii="Arial" w:hAnsi="Arial" w:cs="Arial"/>
          <w:lang w:eastAsia="en-GB"/>
        </w:rPr>
        <w:t>o</w:t>
      </w:r>
      <w:r w:rsidRPr="00197178">
        <w:rPr>
          <w:rFonts w:ascii="Arial" w:hAnsi="Arial" w:cs="Arial"/>
          <w:lang w:eastAsia="en-GB"/>
        </w:rPr>
        <w:t>rganising</w:t>
      </w:r>
      <w:proofErr w:type="spellEnd"/>
      <w:r w:rsidRPr="00197178">
        <w:rPr>
          <w:rFonts w:ascii="Arial" w:hAnsi="Arial" w:cs="Arial"/>
          <w:lang w:eastAsia="en-GB"/>
        </w:rPr>
        <w:t xml:space="preserve"> and, with colleagues, post</w:t>
      </w:r>
      <w:r>
        <w:rPr>
          <w:rFonts w:ascii="Arial" w:hAnsi="Arial" w:cs="Arial"/>
          <w:lang w:eastAsia="en-GB"/>
        </w:rPr>
        <w:t>-b</w:t>
      </w:r>
      <w:r w:rsidRPr="00197178">
        <w:rPr>
          <w:rFonts w:ascii="Arial" w:hAnsi="Arial" w:cs="Arial"/>
          <w:lang w:eastAsia="en-GB"/>
        </w:rPr>
        <w:t xml:space="preserve">oard </w:t>
      </w:r>
      <w:r>
        <w:rPr>
          <w:rFonts w:ascii="Arial" w:hAnsi="Arial" w:cs="Arial"/>
          <w:lang w:eastAsia="en-GB"/>
        </w:rPr>
        <w:t xml:space="preserve">student advice and guidance </w:t>
      </w:r>
      <w:r w:rsidRPr="00197178">
        <w:rPr>
          <w:rFonts w:ascii="Arial" w:hAnsi="Arial" w:cs="Arial"/>
          <w:lang w:eastAsia="en-GB"/>
        </w:rPr>
        <w:t>(progression tutorials)</w:t>
      </w:r>
    </w:p>
    <w:p w14:paraId="58F6A5AF" w14:textId="32A6F3D7" w:rsidR="00B02FC1" w:rsidRPr="00197178" w:rsidRDefault="00B02FC1" w:rsidP="00B02FC1">
      <w:pPr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 xml:space="preserve">Attendance at the </w:t>
      </w:r>
      <w:r>
        <w:rPr>
          <w:rFonts w:ascii="Arial" w:hAnsi="Arial" w:cs="Arial"/>
          <w:lang w:eastAsia="en-GB"/>
        </w:rPr>
        <w:t>Awards ceremonies</w:t>
      </w:r>
    </w:p>
    <w:p w14:paraId="5D2BB9F6" w14:textId="77777777" w:rsidR="00B02FC1" w:rsidRPr="00B02FC1" w:rsidRDefault="00B02FC1" w:rsidP="00B02FC1">
      <w:pPr>
        <w:pStyle w:val="ListParagraph"/>
        <w:ind w:left="720"/>
        <w:jc w:val="both"/>
        <w:rPr>
          <w:rFonts w:ascii="Arial" w:hAnsi="Arial" w:cs="Arial"/>
          <w:b/>
          <w:bCs/>
          <w:lang w:eastAsia="en-GB"/>
        </w:rPr>
      </w:pPr>
    </w:p>
    <w:p w14:paraId="0F80BC25" w14:textId="7C88B6C3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Other duties</w:t>
      </w:r>
    </w:p>
    <w:p w14:paraId="16F7E375" w14:textId="77777777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6756C13F" w14:textId="52332613" w:rsidR="00B02FC1" w:rsidRDefault="00B02FC1" w:rsidP="00B02FC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Liaising</w:t>
      </w:r>
      <w:r w:rsidRPr="00B02FC1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as appropriate </w:t>
      </w:r>
      <w:r w:rsidRPr="00B02FC1">
        <w:rPr>
          <w:rFonts w:ascii="Arial" w:hAnsi="Arial" w:cs="Arial"/>
          <w:lang w:eastAsia="en-GB"/>
        </w:rPr>
        <w:t>with</w:t>
      </w:r>
      <w:r>
        <w:rPr>
          <w:rFonts w:ascii="Arial" w:hAnsi="Arial" w:cs="Arial"/>
          <w:lang w:eastAsia="en-GB"/>
        </w:rPr>
        <w:t xml:space="preserve"> professional bodies and other external </w:t>
      </w:r>
      <w:proofErr w:type="spellStart"/>
      <w:r w:rsidRPr="00B02FC1">
        <w:rPr>
          <w:rFonts w:ascii="Arial" w:hAnsi="Arial" w:cs="Arial"/>
          <w:lang w:eastAsia="en-GB"/>
        </w:rPr>
        <w:t>organisations</w:t>
      </w:r>
      <w:proofErr w:type="spellEnd"/>
      <w:r w:rsidRPr="00B02FC1">
        <w:rPr>
          <w:rFonts w:ascii="Arial" w:hAnsi="Arial" w:cs="Arial"/>
          <w:lang w:eastAsia="en-GB"/>
        </w:rPr>
        <w:t xml:space="preserve"> as required by the </w:t>
      </w:r>
      <w:r>
        <w:rPr>
          <w:rFonts w:ascii="Arial" w:hAnsi="Arial" w:cs="Arial"/>
          <w:lang w:eastAsia="en-GB"/>
        </w:rPr>
        <w:t>Senior Academic Manager or Dean.</w:t>
      </w:r>
    </w:p>
    <w:p w14:paraId="0F489114" w14:textId="7EF4BC2F" w:rsidR="00B02FC1" w:rsidRPr="00B02FC1" w:rsidRDefault="00B02FC1" w:rsidP="00B02FC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Representing ICMP at external events as directed by the Senior Academic Manager or Dean</w:t>
      </w:r>
    </w:p>
    <w:p w14:paraId="0640760A" w14:textId="36C582AE" w:rsidR="00B02FC1" w:rsidRPr="00197178" w:rsidRDefault="00B02FC1" w:rsidP="00B02FC1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Reporting</w:t>
      </w:r>
      <w:r w:rsidRPr="00197178">
        <w:rPr>
          <w:rFonts w:ascii="Arial" w:hAnsi="Arial" w:cs="Arial"/>
          <w:lang w:eastAsia="en-GB"/>
        </w:rPr>
        <w:t xml:space="preserve"> to the Head of Student &amp; Staff Services on any emergent SEN</w:t>
      </w:r>
      <w:r>
        <w:rPr>
          <w:rFonts w:ascii="Arial" w:hAnsi="Arial" w:cs="Arial"/>
          <w:lang w:eastAsia="en-GB"/>
        </w:rPr>
        <w:t>D</w:t>
      </w:r>
      <w:r w:rsidRPr="00197178">
        <w:rPr>
          <w:rFonts w:ascii="Arial" w:hAnsi="Arial" w:cs="Arial"/>
          <w:lang w:eastAsia="en-GB"/>
        </w:rPr>
        <w:t>, Health &amp; Wellbeing and Health and Safety with respect to students</w:t>
      </w:r>
    </w:p>
    <w:p w14:paraId="71FD238A" w14:textId="5EAAF93F" w:rsidR="00B02FC1" w:rsidRDefault="00B02FC1" w:rsidP="00B02FC1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97178">
        <w:rPr>
          <w:rFonts w:ascii="Arial" w:hAnsi="Arial" w:cs="Arial"/>
          <w:lang w:eastAsia="en-GB"/>
        </w:rPr>
        <w:t xml:space="preserve">Any other duties appropriate to the role, as designated by the </w:t>
      </w:r>
      <w:r>
        <w:rPr>
          <w:rFonts w:ascii="Arial" w:hAnsi="Arial" w:cs="Arial"/>
          <w:lang w:eastAsia="en-GB"/>
        </w:rPr>
        <w:t>Senior Academic Manager, Dean o</w:t>
      </w:r>
      <w:r w:rsidRPr="00197178">
        <w:rPr>
          <w:rFonts w:ascii="Arial" w:hAnsi="Arial" w:cs="Arial"/>
          <w:lang w:eastAsia="en-GB"/>
        </w:rPr>
        <w:t>r Chief Executive.</w:t>
      </w:r>
    </w:p>
    <w:p w14:paraId="368003FF" w14:textId="77777777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1AAE4608" w14:textId="77777777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54EECF5C" w14:textId="77777777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596601B2" w14:textId="77777777" w:rsidR="00653764" w:rsidRDefault="00653764" w:rsidP="000E29F8">
      <w:pPr>
        <w:jc w:val="both"/>
        <w:rPr>
          <w:rFonts w:ascii="Arial" w:hAnsi="Arial" w:cs="Arial"/>
          <w:b/>
          <w:bCs/>
          <w:lang w:eastAsia="en-GB"/>
        </w:rPr>
      </w:pPr>
    </w:p>
    <w:p w14:paraId="04C71FB3" w14:textId="50D832AC" w:rsidR="009309FF" w:rsidRDefault="009309FF">
      <w:pPr>
        <w:spacing w:before="12"/>
        <w:rPr>
          <w:rFonts w:ascii="Calibri" w:eastAsia="Calibri" w:hAnsi="Calibri" w:cs="Calibri"/>
          <w:sz w:val="17"/>
          <w:szCs w:val="17"/>
        </w:rPr>
      </w:pPr>
    </w:p>
    <w:sectPr w:rsidR="009309FF">
      <w:headerReference w:type="default" r:id="rId8"/>
      <w:footerReference w:type="default" r:id="rId9"/>
      <w:pgSz w:w="11900" w:h="16840"/>
      <w:pgMar w:top="1600" w:right="1320" w:bottom="1200" w:left="1340" w:header="70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6656" w14:textId="77777777" w:rsidR="003A6A80" w:rsidRDefault="003A6A80">
      <w:r>
        <w:separator/>
      </w:r>
    </w:p>
  </w:endnote>
  <w:endnote w:type="continuationSeparator" w:id="0">
    <w:p w14:paraId="02744225" w14:textId="77777777" w:rsidR="003A6A80" w:rsidRDefault="003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CADE" w14:textId="213DBE7E" w:rsidR="009309FF" w:rsidRDefault="00FC0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A2EE31" wp14:editId="2598919D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5D20749" id="Rectangle 47" o:spid="_x0000_s1026" style="position:absolute;margin-left:419.5pt;margin-top:816.95pt;width:85.0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28D7" w14:textId="77777777" w:rsidR="003A6A80" w:rsidRDefault="003A6A80">
      <w:r>
        <w:separator/>
      </w:r>
    </w:p>
  </w:footnote>
  <w:footnote w:type="continuationSeparator" w:id="0">
    <w:p w14:paraId="543DE3CA" w14:textId="77777777" w:rsidR="003A6A80" w:rsidRDefault="003A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CD4E" w14:textId="77777777" w:rsidR="00410AE7" w:rsidRDefault="00410AE7" w:rsidP="00410AE7">
    <w:pPr>
      <w:widowControl/>
      <w:tabs>
        <w:tab w:val="left" w:pos="8749"/>
      </w:tabs>
      <w:spacing w:after="76" w:line="200" w:lineRule="exact"/>
      <w:rPr>
        <w:rFonts w:ascii="Arial" w:eastAsia="Arial" w:hAnsi="Arial" w:cs="Times New Roman"/>
        <w:sz w:val="1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4A0F64" wp14:editId="59F363EF">
              <wp:simplePos x="0" y="0"/>
              <wp:positionH relativeFrom="column">
                <wp:posOffset>-38100</wp:posOffset>
              </wp:positionH>
              <wp:positionV relativeFrom="paragraph">
                <wp:posOffset>-3810</wp:posOffset>
              </wp:positionV>
              <wp:extent cx="3899535" cy="561975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95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6F645" w14:textId="77777777" w:rsidR="00410AE7" w:rsidRPr="00884D73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884D7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ICMP Management Ltd </w:t>
                          </w:r>
                        </w:p>
                        <w:p w14:paraId="30F2A4C9" w14:textId="3D59D4BF" w:rsidR="00410AE7" w:rsidRPr="00884D73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884D7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Role Profile – </w:t>
                          </w:r>
                          <w:proofErr w:type="spellStart"/>
                          <w:r w:rsidR="00884D73" w:rsidRPr="00884D7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="00884D73" w:rsidRPr="00884D7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 Leader: BMus(Hons) Popular Music Performance</w:t>
                          </w:r>
                        </w:p>
                        <w:p w14:paraId="67A88630" w14:textId="77777777" w:rsidR="00410AE7" w:rsidRDefault="00410AE7" w:rsidP="00410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34A0F6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3pt;margin-top:-.25pt;width:307.0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" fillcolor="white [3201]" stroked="f" strokeweight=".5pt">
              <v:textbox>
                <w:txbxContent>
                  <w:p w14:paraId="6916F645" w14:textId="77777777" w:rsidR="00410AE7" w:rsidRPr="00884D73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884D73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ICMP Management Ltd </w:t>
                    </w:r>
                  </w:p>
                  <w:p w14:paraId="30F2A4C9" w14:textId="3D59D4BF" w:rsidR="00410AE7" w:rsidRPr="00884D73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884D73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Role Profile – </w:t>
                    </w:r>
                    <w:proofErr w:type="spellStart"/>
                    <w:r w:rsidR="00884D73" w:rsidRPr="00884D73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Programme</w:t>
                    </w:r>
                    <w:proofErr w:type="spellEnd"/>
                    <w:r w:rsidR="00884D73" w:rsidRPr="00884D73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 Leader: BMus(Hons) Popular Music Performance</w:t>
                    </w:r>
                  </w:p>
                  <w:p w14:paraId="67A88630" w14:textId="77777777" w:rsidR="00410AE7" w:rsidRDefault="00410AE7" w:rsidP="00410AE7"/>
                </w:txbxContent>
              </v:textbox>
            </v:shape>
          </w:pict>
        </mc:Fallback>
      </mc:AlternateContent>
    </w:r>
    <w:r w:rsidR="00FC0395">
      <w:rPr>
        <w:noProof/>
        <w:lang w:val="en-GB" w:eastAsia="en-GB"/>
      </w:rPr>
      <w:drawing>
        <wp:anchor distT="0" distB="0" distL="114300" distR="114300" simplePos="0" relativeHeight="251653632" behindDoc="1" locked="0" layoutInCell="1" allowOverlap="1" wp14:anchorId="7CE15DB0" wp14:editId="6CD41E7F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5E1C2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14:paraId="27E2A0B3" w14:textId="77777777"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14:paraId="3C3BC8F8" w14:textId="77777777"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C28"/>
    <w:multiLevelType w:val="hybridMultilevel"/>
    <w:tmpl w:val="4A4A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210"/>
    <w:multiLevelType w:val="hybridMultilevel"/>
    <w:tmpl w:val="DDDC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739"/>
    <w:multiLevelType w:val="hybridMultilevel"/>
    <w:tmpl w:val="32CE72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E585988"/>
    <w:multiLevelType w:val="hybridMultilevel"/>
    <w:tmpl w:val="F052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64E"/>
    <w:multiLevelType w:val="hybridMultilevel"/>
    <w:tmpl w:val="3FB4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36D9"/>
    <w:multiLevelType w:val="hybridMultilevel"/>
    <w:tmpl w:val="9D74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2D5E"/>
    <w:multiLevelType w:val="hybridMultilevel"/>
    <w:tmpl w:val="32C4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10" w15:restartNumberingAfterBreak="0">
    <w:nsid w:val="44AD60FB"/>
    <w:multiLevelType w:val="hybridMultilevel"/>
    <w:tmpl w:val="8AAA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7E71"/>
    <w:multiLevelType w:val="hybridMultilevel"/>
    <w:tmpl w:val="417A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1D02"/>
    <w:multiLevelType w:val="hybridMultilevel"/>
    <w:tmpl w:val="E540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57EC"/>
    <w:multiLevelType w:val="hybridMultilevel"/>
    <w:tmpl w:val="83327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269F"/>
    <w:multiLevelType w:val="hybridMultilevel"/>
    <w:tmpl w:val="D2BA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8CE"/>
    <w:multiLevelType w:val="hybridMultilevel"/>
    <w:tmpl w:val="D722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20" w15:restartNumberingAfterBreak="0">
    <w:nsid w:val="727E0FE1"/>
    <w:multiLevelType w:val="hybridMultilevel"/>
    <w:tmpl w:val="CD9E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5AE4"/>
    <w:multiLevelType w:val="hybridMultilevel"/>
    <w:tmpl w:val="63C0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18"/>
  </w:num>
  <w:num w:numId="16">
    <w:abstractNumId w:val="10"/>
  </w:num>
  <w:num w:numId="17">
    <w:abstractNumId w:val="4"/>
  </w:num>
  <w:num w:numId="18">
    <w:abstractNumId w:val="0"/>
  </w:num>
  <w:num w:numId="19">
    <w:abstractNumId w:val="20"/>
  </w:num>
  <w:num w:numId="20">
    <w:abstractNumId w:val="1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0E29F8"/>
    <w:rsid w:val="00181C39"/>
    <w:rsid w:val="001847A4"/>
    <w:rsid w:val="0026228E"/>
    <w:rsid w:val="00274F71"/>
    <w:rsid w:val="00290B00"/>
    <w:rsid w:val="002B0074"/>
    <w:rsid w:val="00343290"/>
    <w:rsid w:val="00360809"/>
    <w:rsid w:val="00370C39"/>
    <w:rsid w:val="003A6A80"/>
    <w:rsid w:val="003A7DA1"/>
    <w:rsid w:val="003B4ECE"/>
    <w:rsid w:val="00410AE7"/>
    <w:rsid w:val="00415184"/>
    <w:rsid w:val="00422EB1"/>
    <w:rsid w:val="00453474"/>
    <w:rsid w:val="004C240B"/>
    <w:rsid w:val="0055657B"/>
    <w:rsid w:val="00584A5D"/>
    <w:rsid w:val="00653764"/>
    <w:rsid w:val="00692AD1"/>
    <w:rsid w:val="0074614D"/>
    <w:rsid w:val="00865906"/>
    <w:rsid w:val="00884D73"/>
    <w:rsid w:val="009266F5"/>
    <w:rsid w:val="009309FF"/>
    <w:rsid w:val="0096669D"/>
    <w:rsid w:val="00970DD7"/>
    <w:rsid w:val="009850E8"/>
    <w:rsid w:val="009C578A"/>
    <w:rsid w:val="00AD5FFD"/>
    <w:rsid w:val="00B02FC1"/>
    <w:rsid w:val="00B75109"/>
    <w:rsid w:val="00BE0B3F"/>
    <w:rsid w:val="00C124F2"/>
    <w:rsid w:val="00C568E8"/>
    <w:rsid w:val="00CB25B3"/>
    <w:rsid w:val="00D469D7"/>
    <w:rsid w:val="00D53873"/>
    <w:rsid w:val="00F862DF"/>
    <w:rsid w:val="00FA408F"/>
    <w:rsid w:val="00FA41CE"/>
    <w:rsid w:val="00FC039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0F277"/>
  <w15:docId w15:val="{C88BE344-DEBF-4785-B10A-E20079DF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08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C967-4619-4ACF-B4AD-BF5C4DDA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Institute Appraisal Process vOctober 2013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creator>pkirkham</dc:creator>
  <cp:lastModifiedBy>Lisa Tolaini</cp:lastModifiedBy>
  <cp:revision>2</cp:revision>
  <dcterms:created xsi:type="dcterms:W3CDTF">2017-02-22T10:49:00Z</dcterms:created>
  <dcterms:modified xsi:type="dcterms:W3CDTF">2017-02-22T10:49:00Z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</Properties>
</file>